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73C9" w14:textId="77777777" w:rsidR="0032533F" w:rsidRPr="009720A1" w:rsidRDefault="003B4EF3" w:rsidP="009A451A">
      <w:pPr>
        <w:jc w:val="right"/>
        <w:rPr>
          <w:sz w:val="20"/>
          <w:szCs w:val="20"/>
          <w:lang w:val="pl-PL"/>
        </w:rPr>
      </w:pPr>
      <w:r w:rsidRPr="009720A1">
        <w:rPr>
          <w:rFonts w:cs="Times New Roman"/>
          <w:b/>
          <w:bCs/>
          <w:i/>
          <w:sz w:val="20"/>
          <w:szCs w:val="20"/>
          <w:lang w:val="pl-PL"/>
        </w:rPr>
        <w:t xml:space="preserve">Załącznik nr VI do SWZ </w:t>
      </w:r>
    </w:p>
    <w:p w14:paraId="493273CA" w14:textId="77777777" w:rsidR="0032533F" w:rsidRPr="009720A1" w:rsidRDefault="0032533F" w:rsidP="009A451A">
      <w:pPr>
        <w:jc w:val="right"/>
        <w:rPr>
          <w:sz w:val="20"/>
          <w:szCs w:val="20"/>
          <w:lang w:val="pl-PL"/>
        </w:rPr>
      </w:pPr>
    </w:p>
    <w:p w14:paraId="493273CB" w14:textId="77777777" w:rsidR="0032533F" w:rsidRPr="009720A1" w:rsidRDefault="0032533F" w:rsidP="009A451A">
      <w:pPr>
        <w:jc w:val="right"/>
        <w:rPr>
          <w:sz w:val="20"/>
          <w:szCs w:val="20"/>
          <w:lang w:val="pl-PL"/>
        </w:rPr>
      </w:pPr>
    </w:p>
    <w:p w14:paraId="493273CC" w14:textId="77777777" w:rsidR="0032533F" w:rsidRPr="003B4EF3" w:rsidRDefault="003B4EF3" w:rsidP="009A451A">
      <w:pPr>
        <w:jc w:val="center"/>
        <w:rPr>
          <w:b/>
          <w:bCs/>
          <w:lang w:val="pl-PL"/>
        </w:rPr>
      </w:pPr>
      <w:r w:rsidRPr="003B4EF3">
        <w:rPr>
          <w:b/>
          <w:bCs/>
          <w:lang w:val="pl-PL"/>
        </w:rPr>
        <w:t xml:space="preserve">OPIS PRZEDMIOTU ZAMÓWIENIA </w:t>
      </w:r>
    </w:p>
    <w:p w14:paraId="493273CD" w14:textId="77777777" w:rsidR="0032533F" w:rsidRPr="009720A1" w:rsidRDefault="0032533F" w:rsidP="009A451A">
      <w:pPr>
        <w:jc w:val="right"/>
        <w:rPr>
          <w:sz w:val="20"/>
          <w:szCs w:val="20"/>
          <w:lang w:val="pl-PL"/>
        </w:rPr>
      </w:pPr>
    </w:p>
    <w:p w14:paraId="1287C718" w14:textId="77777777" w:rsidR="00C47185" w:rsidRDefault="003B4EF3" w:rsidP="009720A1">
      <w:pPr>
        <w:pStyle w:val="Akapitzlist"/>
        <w:widowControl/>
        <w:numPr>
          <w:ilvl w:val="0"/>
          <w:numId w:val="5"/>
        </w:numPr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Przedmiotem zamówienia jest usługa całodobowego żywienia - sporządzanie i dostarczanie posiłków dla pacjentów </w:t>
      </w:r>
    </w:p>
    <w:p w14:paraId="621A8A47" w14:textId="203B0050" w:rsidR="009720A1" w:rsidRDefault="003B4EF3" w:rsidP="00C47185">
      <w:pPr>
        <w:pStyle w:val="Akapitzlist"/>
        <w:widowControl/>
        <w:suppressAutoHyphens w:val="0"/>
        <w:spacing w:before="60" w:after="60"/>
        <w:ind w:left="3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hospitalizowanych w Szpitalu Gminnym SP ZOZ w Bogatyni. </w:t>
      </w:r>
    </w:p>
    <w:p w14:paraId="08FBA197" w14:textId="77777777" w:rsidR="009720A1" w:rsidRDefault="009720A1" w:rsidP="009720A1">
      <w:pPr>
        <w:pStyle w:val="Akapitzlist"/>
        <w:widowControl/>
        <w:suppressAutoHyphens w:val="0"/>
        <w:spacing w:before="60" w:after="60"/>
        <w:ind w:left="3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</w:p>
    <w:p w14:paraId="5546CF1A" w14:textId="77777777" w:rsidR="00C845D5" w:rsidRDefault="006639FB" w:rsidP="001A13FE">
      <w:pPr>
        <w:pStyle w:val="Akapitzlist"/>
        <w:widowControl/>
        <w:numPr>
          <w:ilvl w:val="0"/>
          <w:numId w:val="5"/>
        </w:numPr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Średnie miesięczne zapotrzebowanie na żywienie</w:t>
      </w:r>
      <w:r w:rsidR="00C845D5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:</w:t>
      </w:r>
    </w:p>
    <w:p w14:paraId="1883EEC4" w14:textId="77777777" w:rsidR="00C845D5" w:rsidRPr="001C794B" w:rsidRDefault="00C845D5" w:rsidP="00724A56">
      <w:pPr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</w:p>
    <w:p w14:paraId="4E015AC5" w14:textId="77777777" w:rsidR="001C794B" w:rsidRPr="001C794B" w:rsidRDefault="001C794B" w:rsidP="001C794B">
      <w:pPr>
        <w:suppressAutoHyphens w:val="0"/>
        <w:spacing w:before="60" w:after="60"/>
        <w:ind w:left="360"/>
        <w:jc w:val="both"/>
        <w:textAlignment w:val="auto"/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</w:pPr>
      <w:r w:rsidRPr="001C794B"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  <w:t>a)</w:t>
      </w:r>
      <w:r w:rsidRPr="001C794B"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  <w:tab/>
        <w:t xml:space="preserve"> w zakresie diety podstawowej, diety łatwostrawnej, diety łatwostrawnej z ograniczeniem tłuszczu, diety łatwostrawnej z ograniczeniem substancji pobudzających wydzielanie soku żołądkowego, diety </w:t>
      </w:r>
      <w:proofErr w:type="spellStart"/>
      <w:r w:rsidRPr="001C794B"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  <w:t>bogatoresztkowej</w:t>
      </w:r>
      <w:proofErr w:type="spellEnd"/>
      <w:r w:rsidRPr="001C794B"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  <w:t xml:space="preserve">, diety z ograniczeniem łatwo przyswajalnych węglowodanów, diety o kontrolowanej zawartości kwasów tłuszczowych, diety </w:t>
      </w:r>
      <w:proofErr w:type="spellStart"/>
      <w:r w:rsidRPr="001C794B"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  <w:t>ubogoenergetycznej</w:t>
      </w:r>
      <w:proofErr w:type="spellEnd"/>
      <w:r w:rsidRPr="001C794B"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  <w:t xml:space="preserve">, diety </w:t>
      </w:r>
      <w:proofErr w:type="spellStart"/>
      <w:r w:rsidRPr="001C794B"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  <w:t>bogatobiałkowej</w:t>
      </w:r>
      <w:proofErr w:type="spellEnd"/>
      <w:r w:rsidRPr="001C794B"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  <w:t xml:space="preserve">, diety niskobiałkowej, diety eliminacyjnej (tj. diety z wykluczeniem glutenu / laktozy / białka mleka / białka jaj, diety wegetariańskiej) wynosi: 4797 osobodni w rozbiciu na poszczególne posiłki: śniadań – 1550, II śniadań - 100, obiadów- 1550, podwieczorków - 1550, kolacji - 1550 tj. </w:t>
      </w:r>
      <w:r w:rsidRPr="001C794B">
        <w:rPr>
          <w:rFonts w:eastAsia="Times New Roman" w:cs="Times New Roman"/>
          <w:b/>
          <w:bCs/>
          <w:iCs/>
          <w:kern w:val="0"/>
          <w:sz w:val="20"/>
          <w:szCs w:val="20"/>
          <w:lang w:val="pl-PL" w:eastAsia="pl-PL" w:bidi="ar-SA"/>
        </w:rPr>
        <w:t>18600</w:t>
      </w:r>
      <w:r w:rsidRPr="001C794B"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  <w:t xml:space="preserve"> osobodni w </w:t>
      </w:r>
      <w:r w:rsidRPr="00350413">
        <w:rPr>
          <w:rFonts w:eastAsia="Times New Roman" w:cs="Times New Roman"/>
          <w:b/>
          <w:bCs/>
          <w:iCs/>
          <w:kern w:val="0"/>
          <w:sz w:val="20"/>
          <w:szCs w:val="20"/>
          <w:lang w:val="pl-PL" w:eastAsia="pl-PL" w:bidi="ar-SA"/>
        </w:rPr>
        <w:t>okresie rocznym</w:t>
      </w:r>
      <w:r w:rsidRPr="001C794B"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  <w:t xml:space="preserve"> realizacji zamówienia </w:t>
      </w:r>
    </w:p>
    <w:p w14:paraId="25041049" w14:textId="77777777" w:rsidR="001C794B" w:rsidRPr="001C794B" w:rsidRDefault="001C794B" w:rsidP="001C794B">
      <w:pPr>
        <w:ind w:left="360"/>
        <w:jc w:val="both"/>
        <w:textAlignment w:val="auto"/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</w:pPr>
      <w:r w:rsidRPr="001C794B"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  <w:t>b)</w:t>
      </w:r>
      <w:r w:rsidRPr="001C794B"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  <w:tab/>
        <w:t xml:space="preserve">w zakresie diety papkowatej, diety płynnej, diety płynnej wzmocnionej wynosi: 73 osobodni tj. </w:t>
      </w:r>
      <w:r w:rsidRPr="001C794B">
        <w:rPr>
          <w:rFonts w:eastAsia="Times New Roman" w:cs="Times New Roman"/>
          <w:b/>
          <w:bCs/>
          <w:iCs/>
          <w:kern w:val="0"/>
          <w:sz w:val="20"/>
          <w:szCs w:val="20"/>
          <w:lang w:val="pl-PL" w:eastAsia="pl-PL" w:bidi="ar-SA"/>
        </w:rPr>
        <w:t>876</w:t>
      </w:r>
      <w:r w:rsidRPr="001C794B">
        <w:rPr>
          <w:rFonts w:eastAsia="Times New Roman" w:cs="Times New Roman"/>
          <w:iCs/>
          <w:kern w:val="0"/>
          <w:sz w:val="20"/>
          <w:szCs w:val="20"/>
          <w:lang w:val="pl-PL" w:eastAsia="pl-PL" w:bidi="ar-SA"/>
        </w:rPr>
        <w:t xml:space="preserve"> osobodni w okresie rocznym realizacji zamówienia.</w:t>
      </w:r>
    </w:p>
    <w:p w14:paraId="270C449B" w14:textId="77777777" w:rsidR="009720A1" w:rsidRPr="00C47185" w:rsidRDefault="009720A1" w:rsidP="00C47185">
      <w:pPr>
        <w:widowControl/>
        <w:suppressAutoHyphens w:val="0"/>
        <w:spacing w:before="60" w:after="60"/>
        <w:ind w:left="3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</w:p>
    <w:p w14:paraId="6A8EAB89" w14:textId="4B7C9847" w:rsidR="006639FB" w:rsidRPr="00C845D5" w:rsidRDefault="006639FB" w:rsidP="00C845D5">
      <w:pPr>
        <w:pStyle w:val="Akapitzlist"/>
        <w:numPr>
          <w:ilvl w:val="0"/>
          <w:numId w:val="5"/>
        </w:numPr>
        <w:jc w:val="both"/>
        <w:rPr>
          <w:sz w:val="20"/>
          <w:szCs w:val="20"/>
          <w:lang w:val="pl-PL" w:eastAsia="pl-PL" w:bidi="ar-SA"/>
        </w:rPr>
      </w:pPr>
      <w:r w:rsidRPr="00C845D5">
        <w:rPr>
          <w:sz w:val="20"/>
          <w:szCs w:val="20"/>
          <w:lang w:val="pl-PL" w:eastAsia="pl-PL" w:bidi="ar-SA"/>
        </w:rPr>
        <w:t xml:space="preserve">Zamawiający wymaga dostarczania dla pacjentów izolowanych z powodu zakażenia SARS-CoV-2 wszystkich posiłków w naczyniach jednorazowych zamkniętych hermetycznie wraz ze sztućcami jednorazowego użytku. W okresie obowiązywania umowy Zamawiający określa ilość szacunkową opakowań na poziomie </w:t>
      </w:r>
      <w:r w:rsidR="001C794B">
        <w:rPr>
          <w:b/>
          <w:bCs/>
          <w:sz w:val="20"/>
          <w:szCs w:val="20"/>
          <w:lang w:val="pl-PL" w:eastAsia="pl-PL" w:bidi="ar-SA"/>
        </w:rPr>
        <w:t>1</w:t>
      </w:r>
      <w:r w:rsidR="009720A1" w:rsidRPr="00871028">
        <w:rPr>
          <w:b/>
          <w:bCs/>
          <w:sz w:val="20"/>
          <w:szCs w:val="20"/>
          <w:lang w:val="pl-PL" w:eastAsia="pl-PL" w:bidi="ar-SA"/>
        </w:rPr>
        <w:t>0.000</w:t>
      </w:r>
      <w:r w:rsidRPr="00C845D5">
        <w:rPr>
          <w:sz w:val="20"/>
          <w:szCs w:val="20"/>
          <w:lang w:val="pl-PL" w:eastAsia="pl-PL" w:bidi="ar-SA"/>
        </w:rPr>
        <w:t xml:space="preserve"> szt. opakowań.</w:t>
      </w:r>
    </w:p>
    <w:p w14:paraId="265A9F11" w14:textId="77777777" w:rsidR="009720A1" w:rsidRPr="009720A1" w:rsidRDefault="009720A1" w:rsidP="009720A1">
      <w:pPr>
        <w:jc w:val="both"/>
        <w:rPr>
          <w:sz w:val="20"/>
          <w:szCs w:val="20"/>
          <w:lang w:val="pl-PL" w:eastAsia="pl-PL" w:bidi="ar-SA"/>
        </w:rPr>
      </w:pPr>
    </w:p>
    <w:p w14:paraId="7C885332" w14:textId="710D9FB4" w:rsidR="006639FB" w:rsidRDefault="006639FB" w:rsidP="00C845D5">
      <w:pPr>
        <w:pStyle w:val="Akapitzlist"/>
        <w:widowControl/>
        <w:numPr>
          <w:ilvl w:val="0"/>
          <w:numId w:val="5"/>
        </w:numPr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Świadczenie usług żywienia dla pacjentów szpitala odbywać się powinno zgodnie z ustawą o bezpieczeństwie żywności i żywienia z dnia 25 sierpnia 2006</w:t>
      </w:r>
      <w:r w:rsidR="00DC38E7"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r. (</w:t>
      </w:r>
      <w:proofErr w:type="spellStart"/>
      <w:r w:rsidR="008A610C"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t.j</w:t>
      </w:r>
      <w:proofErr w:type="spellEnd"/>
      <w:r w:rsidR="008A610C"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. </w:t>
      </w: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Dz. U. z 20</w:t>
      </w:r>
      <w:r w:rsidR="008A610C"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23 </w:t>
      </w: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r., poz. 14</w:t>
      </w:r>
      <w:r w:rsidR="00DC38E7"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48)</w:t>
      </w: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, zasadami dobrej praktyki higienicznej i dobrej praktyki produkcyjnej (GHP, GMP), normami HACCP.</w:t>
      </w:r>
    </w:p>
    <w:p w14:paraId="7BE8D1C7" w14:textId="77777777" w:rsidR="00766A77" w:rsidRPr="00766A77" w:rsidRDefault="00766A77" w:rsidP="00766A77">
      <w:pPr>
        <w:pStyle w:val="Akapitzlist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</w:p>
    <w:p w14:paraId="6D833B70" w14:textId="77777777" w:rsidR="00766A77" w:rsidRPr="00766A77" w:rsidRDefault="00766A77" w:rsidP="00766A77">
      <w:pPr>
        <w:pStyle w:val="Akapitzlist"/>
        <w:widowControl/>
        <w:numPr>
          <w:ilvl w:val="0"/>
          <w:numId w:val="5"/>
        </w:numPr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766A77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Zamawiający wymaga, aby zgodnie RMZ z 15 grudnia 2025 roku poz. 1780 Wykonawca  dostarczał jadłospis dekadowy z podaniem:</w:t>
      </w:r>
    </w:p>
    <w:p w14:paraId="5E8C290D" w14:textId="77777777" w:rsidR="00766A77" w:rsidRPr="00766A77" w:rsidRDefault="00766A77" w:rsidP="00724A56">
      <w:pPr>
        <w:pStyle w:val="Akapitzlist"/>
        <w:widowControl/>
        <w:suppressAutoHyphens w:val="0"/>
        <w:spacing w:before="60" w:after="60"/>
        <w:ind w:left="3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766A77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rodzaju posiłku i jego składu;</w:t>
      </w:r>
    </w:p>
    <w:p w14:paraId="420FD12E" w14:textId="77777777" w:rsidR="00766A77" w:rsidRPr="00766A77" w:rsidRDefault="00766A77" w:rsidP="00724A56">
      <w:pPr>
        <w:pStyle w:val="Akapitzlist"/>
        <w:widowControl/>
        <w:suppressAutoHyphens w:val="0"/>
        <w:spacing w:before="60" w:after="60"/>
        <w:ind w:left="3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766A77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dobowych sum wartości energetycznych (kaloryczności) i wartości odżywczej diet z podaniem ilości białka, węglowodanów, w tym cukrów, tłuszczu, w tym nasyconych kwasów tłuszczowych, błonnika i sodu;</w:t>
      </w:r>
    </w:p>
    <w:p w14:paraId="73D8BC68" w14:textId="77777777" w:rsidR="00766A77" w:rsidRPr="00766A77" w:rsidRDefault="00766A77" w:rsidP="00724A56">
      <w:pPr>
        <w:pStyle w:val="Akapitzlist"/>
        <w:widowControl/>
        <w:suppressAutoHyphens w:val="0"/>
        <w:spacing w:before="60" w:after="60"/>
        <w:ind w:left="3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766A77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sposobie obróbki termicznej potrawy, której przygotowanie jest możliwe z zastosowaniem różnych technik kulinarnych;</w:t>
      </w:r>
    </w:p>
    <w:p w14:paraId="4D8CB6AE" w14:textId="76D7B64A" w:rsidR="009720A1" w:rsidRDefault="00766A77" w:rsidP="00724A56">
      <w:pPr>
        <w:pStyle w:val="Akapitzlist"/>
        <w:widowControl/>
        <w:suppressAutoHyphens w:val="0"/>
        <w:spacing w:before="60" w:after="60"/>
        <w:ind w:left="3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766A77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obecności alergenów;</w:t>
      </w:r>
    </w:p>
    <w:p w14:paraId="5D811D7F" w14:textId="77777777" w:rsidR="00724A56" w:rsidRPr="009720A1" w:rsidRDefault="00724A56" w:rsidP="00724A56">
      <w:pPr>
        <w:pStyle w:val="Akapitzlist"/>
        <w:widowControl/>
        <w:suppressAutoHyphens w:val="0"/>
        <w:spacing w:before="60" w:after="60"/>
        <w:ind w:left="3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</w:p>
    <w:p w14:paraId="03A78765" w14:textId="54411C6F" w:rsidR="00724A56" w:rsidRDefault="00724A56" w:rsidP="00C845D5">
      <w:pPr>
        <w:pStyle w:val="Akapitzlist"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724A56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Zamawiający wymaga, aby Wykonawca dostarczał raz na pół roku badania laboratoryjne, wykonane przez laboratoria akredytowane przez Polskie Centrum Akredytacji, potwierdzające w wybranym całodziennym zestawie żywieniowym zgodność wartości odżywczych i energetycznych z wartościami deklarowanymi w jadłospisie wybranej diety</w:t>
      </w:r>
      <w:r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.</w:t>
      </w:r>
    </w:p>
    <w:p w14:paraId="5CFF9698" w14:textId="77777777" w:rsidR="00724A56" w:rsidRDefault="00724A56" w:rsidP="00724A56">
      <w:pPr>
        <w:pStyle w:val="Akapitzlist"/>
        <w:ind w:left="360"/>
        <w:jc w:val="both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</w:p>
    <w:p w14:paraId="32FC6117" w14:textId="29ECFCB5" w:rsidR="00DC38E7" w:rsidRDefault="00DC38E7" w:rsidP="00C845D5">
      <w:pPr>
        <w:pStyle w:val="Akapitzlist"/>
        <w:numPr>
          <w:ilvl w:val="0"/>
          <w:numId w:val="5"/>
        </w:numPr>
        <w:jc w:val="both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Wykonawca gwarantuje, że wyżywienie posiada niezbędne składniki odżywcze określone w art. 3 ust. 3 pkt 33 </w:t>
      </w:r>
      <w:r w:rsidR="00B642B3"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ww. </w:t>
      </w: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ustawy normy dzienne racji pokarmowych dla zakładów służby zdrowia (opracowane przez Instytut Żywności i Żywienia w Warszawie lub równoważne). Wykonawca zobowiązany jest zapewniać standard żywienia obowiązujący w szpitalnictwie z uwzględnieniem możliwości realizacji odpowiednich diet oraz zapewnić odpowiedni skład i kaloryczność posiłków, zapewnić jadłospisy zawierające rodzaj posiłku i jego skład, dobowe sumy wartości energetycznej i odżywczej diet z podaniem ilości białka, węglowodanów, w tym cukrów, tłuszczów, w tym nasyconych kwasów tłuszczowych, błonnika i soli oraz sposobie obróbki posiłku i obecności alergenów oraz wykonać zamówienie zgodnie obowiązującymi przepisami prawa</w:t>
      </w:r>
      <w:r w:rsidR="009A451A"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.</w:t>
      </w:r>
    </w:p>
    <w:p w14:paraId="226B94A1" w14:textId="77777777" w:rsidR="009720A1" w:rsidRPr="00724A56" w:rsidRDefault="009720A1" w:rsidP="00724A56">
      <w:pPr>
        <w:pStyle w:val="Akapitzlist"/>
        <w:ind w:left="360"/>
        <w:jc w:val="both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</w:p>
    <w:p w14:paraId="2F91F7CD" w14:textId="77777777" w:rsidR="009A451A" w:rsidRPr="009720A1" w:rsidRDefault="009A451A" w:rsidP="00C845D5">
      <w:pPr>
        <w:pStyle w:val="Akapitzlist"/>
        <w:numPr>
          <w:ilvl w:val="0"/>
          <w:numId w:val="5"/>
        </w:numPr>
        <w:rPr>
          <w:sz w:val="20"/>
          <w:szCs w:val="20"/>
          <w:lang w:val="pl-PL"/>
        </w:rPr>
      </w:pPr>
      <w:r w:rsidRPr="009720A1">
        <w:rPr>
          <w:sz w:val="20"/>
          <w:szCs w:val="20"/>
          <w:lang w:val="pl-PL" w:eastAsia="pl-PL" w:bidi="ar-SA"/>
        </w:rPr>
        <w:t>Każdy posiłek podstawowy (śniadanie, obiad, podwieczorek i kolacja) z tzw. diety normalnej, musi zawierać dostateczną ilość produktów białkowych oraz dodatek warzyw lub owoców zgodnie z poniższą wartością energetyczną i odżywczą diet:</w:t>
      </w:r>
    </w:p>
    <w:p w14:paraId="1E156B16" w14:textId="77777777" w:rsidR="009A451A" w:rsidRPr="009720A1" w:rsidRDefault="009A451A" w:rsidP="009720A1">
      <w:pPr>
        <w:rPr>
          <w:sz w:val="20"/>
          <w:szCs w:val="20"/>
          <w:lang w:val="pl-PL" w:eastAsia="pl-PL" w:bidi="ar-SA"/>
        </w:rPr>
      </w:pPr>
    </w:p>
    <w:p w14:paraId="493273D5" w14:textId="77777777" w:rsidR="0032533F" w:rsidRPr="009720A1" w:rsidRDefault="003B4EF3" w:rsidP="009720A1">
      <w:pPr>
        <w:pStyle w:val="Akapitzlist"/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lastRenderedPageBreak/>
        <w:t>Dieta podstawowa:</w:t>
      </w:r>
    </w:p>
    <w:p w14:paraId="493273D6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Energia (En): 2000 - 2400 kcal/dobę</w:t>
      </w:r>
    </w:p>
    <w:p w14:paraId="493273D7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Białko: 10-20% En (25-50 g/1000 kcal)</w:t>
      </w:r>
    </w:p>
    <w:p w14:paraId="493273D8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Tłuszcz ogółem: 25-30% En (28-33 g/1000 kcal)</w:t>
      </w:r>
    </w:p>
    <w:p w14:paraId="493273D9" w14:textId="77777777" w:rsidR="0032533F" w:rsidRPr="009720A1" w:rsidRDefault="003B4EF3" w:rsidP="009720A1">
      <w:pPr>
        <w:widowControl/>
        <w:numPr>
          <w:ilvl w:val="1"/>
          <w:numId w:val="2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nasycone kwasy tłuszczowe: możliwie jak najmniej, jednak nie więcej niż 10% En (&lt; 11 g/1000 kcal)</w:t>
      </w:r>
    </w:p>
    <w:p w14:paraId="493273DA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Węglowodany ogółem: 45-65% En (113–163 g/1000 kcal)</w:t>
      </w:r>
    </w:p>
    <w:p w14:paraId="493273DB" w14:textId="77777777" w:rsidR="0032533F" w:rsidRPr="009720A1" w:rsidRDefault="003B4EF3" w:rsidP="009720A1">
      <w:pPr>
        <w:widowControl/>
        <w:numPr>
          <w:ilvl w:val="1"/>
          <w:numId w:val="2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cukry: &lt;10% En (&lt; 25 g/1000 kcal)</w:t>
      </w:r>
    </w:p>
    <w:p w14:paraId="493273DC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Błonnik: 15 g/1000 kcal</w:t>
      </w:r>
    </w:p>
    <w:p w14:paraId="493273DD" w14:textId="77777777" w:rsidR="0032533F" w:rsidRPr="009720A1" w:rsidRDefault="003B4EF3" w:rsidP="009720A1">
      <w:pPr>
        <w:widowControl/>
        <w:suppressAutoHyphens w:val="0"/>
        <w:spacing w:after="364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Sód: ≤ 2000 mg/dobę</w:t>
      </w:r>
    </w:p>
    <w:p w14:paraId="493273DE" w14:textId="77777777" w:rsidR="0032533F" w:rsidRPr="009720A1" w:rsidRDefault="003B4EF3" w:rsidP="009720A1">
      <w:pPr>
        <w:pStyle w:val="Akapitzlist"/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Dieta łatwostrawna:</w:t>
      </w:r>
    </w:p>
    <w:p w14:paraId="493273DF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Energia (En): 2000 - 2400 kcal/dobę</w:t>
      </w:r>
    </w:p>
    <w:p w14:paraId="493273E0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Białko: 10-20% En (25-50 g/1000 kcal)</w:t>
      </w:r>
    </w:p>
    <w:p w14:paraId="493273E1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Tłuszcz ogółem: 20-30% En (22-33 g/1000 kcal)</w:t>
      </w:r>
    </w:p>
    <w:p w14:paraId="493273E2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nasycone kwasy tłuszczowe: możliwie jak najmniej, jednak nie więcej niż 10% En (&lt; 11 g/1000 kcal)</w:t>
      </w:r>
    </w:p>
    <w:p w14:paraId="493273E3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Węglowodany ogółem: 45-65% En (113–163 g/1000 kcal)</w:t>
      </w:r>
    </w:p>
    <w:p w14:paraId="493273E4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cukry: &lt;10% En (&lt; 25 g/1000 kcal)</w:t>
      </w:r>
    </w:p>
    <w:p w14:paraId="493273E5" w14:textId="77777777" w:rsidR="0032533F" w:rsidRPr="009720A1" w:rsidRDefault="003B4EF3" w:rsidP="009720A1">
      <w:pPr>
        <w:widowControl/>
        <w:suppressAutoHyphens w:val="0"/>
        <w:spacing w:after="357"/>
        <w:ind w:left="345" w:right="6499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Błonnik: 15 g/1000 kcal Sód: ≤ 2000 mg/dobę</w:t>
      </w:r>
    </w:p>
    <w:p w14:paraId="493273E6" w14:textId="77777777" w:rsidR="0032533F" w:rsidRPr="009720A1" w:rsidRDefault="003B4EF3" w:rsidP="009720A1">
      <w:pPr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Dieta łatwostrawna z ograniczeniem tłuszczu:</w:t>
      </w:r>
    </w:p>
    <w:p w14:paraId="493273E7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Energia (En): 2000 - 2400 kcal/dobę</w:t>
      </w:r>
    </w:p>
    <w:p w14:paraId="493273E8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Białko: 10-20% En (25-50 g/1000 kcal)</w:t>
      </w:r>
    </w:p>
    <w:p w14:paraId="493273E9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Tłuszcz ogółem: 15-25% En (17-28 g/1000 kcal)</w:t>
      </w:r>
    </w:p>
    <w:p w14:paraId="493273EA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nasycone kwasy tłuszczowe: możliwie jak najmniej, jednak nie więcej niż 7% En (&lt; 7,8 g/1000 kcal)</w:t>
      </w:r>
    </w:p>
    <w:p w14:paraId="493273EB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Węglowodany ogółem: 45-65% En (113–163 g/1000 kcal)</w:t>
      </w:r>
    </w:p>
    <w:p w14:paraId="493273EC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cukry: &lt;10% En (&lt; 25 g/1000 kcal)</w:t>
      </w:r>
    </w:p>
    <w:p w14:paraId="493273ED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Błonnik: 15 g/1000 kcal</w:t>
      </w:r>
    </w:p>
    <w:p w14:paraId="493273EE" w14:textId="77777777" w:rsidR="0032533F" w:rsidRPr="009720A1" w:rsidRDefault="003B4EF3" w:rsidP="009A451A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Sód: ≤ 2000 mg/dobę</w:t>
      </w:r>
    </w:p>
    <w:p w14:paraId="465BBE0B" w14:textId="77777777" w:rsidR="001605A9" w:rsidRPr="009720A1" w:rsidRDefault="001605A9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</w:p>
    <w:p w14:paraId="493273F0" w14:textId="77777777" w:rsidR="0032533F" w:rsidRPr="009720A1" w:rsidRDefault="003B4EF3" w:rsidP="009720A1">
      <w:pPr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Dieta łatwostrawna z ograniczeniem substancji pobudzających wydzielanie soku żołądkowego:</w:t>
      </w:r>
    </w:p>
    <w:p w14:paraId="493273F1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Energia (En): 2000 - 2400 kcal/dobę</w:t>
      </w:r>
    </w:p>
    <w:p w14:paraId="493273F2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Białko: 10-20% En (25-50 g/1000 kcal)</w:t>
      </w:r>
    </w:p>
    <w:p w14:paraId="493273F3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Tłuszcz ogółem: 20-30% En (22-33 g/1000 kcal)</w:t>
      </w:r>
    </w:p>
    <w:p w14:paraId="493273F4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nasycone kwasy tłuszczowe: możliwie jak najmniej, jednak nie więcej niż 10% En (&lt; 11 g/1000 kcal)</w:t>
      </w:r>
    </w:p>
    <w:p w14:paraId="493273F5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Węglowodany ogółem: 45-65% En (113–163 g/1000 kcal)</w:t>
      </w:r>
    </w:p>
    <w:p w14:paraId="493273F6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cukry: &lt;10% En (&lt; 25 g/1000 kcal)</w:t>
      </w:r>
    </w:p>
    <w:p w14:paraId="493273F7" w14:textId="77777777" w:rsidR="0032533F" w:rsidRPr="009720A1" w:rsidRDefault="003B4EF3" w:rsidP="009720A1">
      <w:pPr>
        <w:widowControl/>
        <w:suppressAutoHyphens w:val="0"/>
        <w:spacing w:after="357"/>
        <w:ind w:left="345" w:right="6499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Błonnik: 15 g/1000 kcal Sód: ≤ 2000 mg/dobę</w:t>
      </w:r>
    </w:p>
    <w:p w14:paraId="493273F8" w14:textId="77777777" w:rsidR="0032533F" w:rsidRPr="009720A1" w:rsidRDefault="003B4EF3" w:rsidP="009720A1">
      <w:pPr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 xml:space="preserve">Dieta </w:t>
      </w:r>
      <w:proofErr w:type="spellStart"/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bogatoresztkowa</w:t>
      </w:r>
      <w:proofErr w:type="spellEnd"/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:</w:t>
      </w:r>
    </w:p>
    <w:p w14:paraId="493273F9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Energia (En): 2000 - 2400 kcal/dobę</w:t>
      </w:r>
    </w:p>
    <w:p w14:paraId="493273FA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Białko: 10-20% En (25-50 g/1000 kcal)</w:t>
      </w:r>
    </w:p>
    <w:p w14:paraId="493273FB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Tłuszcz ogółem: 20-30% En (22-33 g/1000 kcal)</w:t>
      </w:r>
    </w:p>
    <w:p w14:paraId="493273FC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nasycone kwasy tłuszczowe: możliwie jak najmniej, jednak nie więcej niż 10% En (&lt; 11 g/1000 kcal)</w:t>
      </w:r>
    </w:p>
    <w:p w14:paraId="493273FD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lastRenderedPageBreak/>
        <w:t>Węglowodany ogółem: 45-65% En (113–163 g/1000 kcal)</w:t>
      </w:r>
    </w:p>
    <w:p w14:paraId="493273FE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cukry: &lt;10% En (&lt; 25 g/1000 kcal)</w:t>
      </w:r>
    </w:p>
    <w:p w14:paraId="493273FF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Błonnik: &gt;35g/dobę</w:t>
      </w:r>
    </w:p>
    <w:p w14:paraId="49327400" w14:textId="77777777" w:rsidR="0032533F" w:rsidRPr="009720A1" w:rsidRDefault="003B4EF3" w:rsidP="009720A1">
      <w:pPr>
        <w:widowControl/>
        <w:suppressAutoHyphens w:val="0"/>
        <w:spacing w:after="364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Sód: ≤ 2000 mg/dobę</w:t>
      </w:r>
    </w:p>
    <w:p w14:paraId="49327401" w14:textId="77777777" w:rsidR="0032533F" w:rsidRPr="009720A1" w:rsidRDefault="003B4EF3" w:rsidP="009720A1">
      <w:pPr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Dieta z ograniczeniem łatwo przyswajalnych węglowodanów:</w:t>
      </w:r>
    </w:p>
    <w:p w14:paraId="49327402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Energia (En): 2000 - 2400 kcal/dobę</w:t>
      </w:r>
    </w:p>
    <w:p w14:paraId="49327403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Białko: 10-20% En (25-50 g/1000 kcal)</w:t>
      </w:r>
    </w:p>
    <w:p w14:paraId="49327404" w14:textId="77777777" w:rsidR="0032533F" w:rsidRPr="009720A1" w:rsidRDefault="003B4EF3" w:rsidP="009720A1">
      <w:pPr>
        <w:widowControl/>
        <w:suppressAutoHyphens w:val="0"/>
        <w:spacing w:after="38"/>
        <w:ind w:firstLine="30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Tłuszcz ogółem: 20-30% En (22-33 g/1000 kcal)</w:t>
      </w:r>
    </w:p>
    <w:p w14:paraId="49327405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nasycone kwasy tłuszczowe: możliwie jak najmniej, jednak nie więcej niż 10% En (&lt; 11 g/1000 kcal)</w:t>
      </w:r>
    </w:p>
    <w:p w14:paraId="49327406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Węglowodany ogółem: 45-65% En (113–163 g/1000 kcal)</w:t>
      </w:r>
    </w:p>
    <w:p w14:paraId="49327407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cukry: &lt;10% En (&lt; 25 g/1000 kcal)</w:t>
      </w:r>
    </w:p>
    <w:p w14:paraId="49327408" w14:textId="77777777" w:rsidR="0032533F" w:rsidRPr="009720A1" w:rsidRDefault="003B4EF3" w:rsidP="009720A1">
      <w:pPr>
        <w:widowControl/>
        <w:suppressAutoHyphens w:val="0"/>
        <w:spacing w:after="279"/>
        <w:ind w:left="345" w:right="6499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Błonnik: 15 g/1000 kcal Sód: ≤ 2000 mg/dobę</w:t>
      </w:r>
    </w:p>
    <w:p w14:paraId="49327409" w14:textId="77777777" w:rsidR="0032533F" w:rsidRPr="009720A1" w:rsidRDefault="003B4EF3" w:rsidP="009720A1">
      <w:pPr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Dieta o kontrolowanej zawartości kwasów tłuszczowych:</w:t>
      </w:r>
    </w:p>
    <w:p w14:paraId="4932740A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Energia (En): 2000 - 2400 kcal/dobę</w:t>
      </w:r>
    </w:p>
    <w:p w14:paraId="4932740B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Białko: 10-20% En (25-50 g/1000 kcal)</w:t>
      </w:r>
    </w:p>
    <w:p w14:paraId="4932740C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Tłuszcz ogółem: 20-30% En (22-33 g/1000 kcal), w tym:</w:t>
      </w:r>
    </w:p>
    <w:p w14:paraId="4932740D" w14:textId="77777777" w:rsidR="0032533F" w:rsidRPr="009720A1" w:rsidRDefault="003B4EF3" w:rsidP="009720A1">
      <w:pPr>
        <w:widowControl/>
        <w:numPr>
          <w:ilvl w:val="2"/>
          <w:numId w:val="3"/>
        </w:numPr>
        <w:suppressAutoHyphens w:val="0"/>
        <w:spacing w:after="38"/>
        <w:ind w:hanging="36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nasycone kwasy tłuszczowe: możliwie jak najmniej, jednak nie więcej niż 7% En (&lt; 7,8 g/1000 kcal)</w:t>
      </w:r>
    </w:p>
    <w:p w14:paraId="4932740E" w14:textId="77777777" w:rsidR="0032533F" w:rsidRPr="009720A1" w:rsidRDefault="003B4EF3" w:rsidP="009720A1">
      <w:pPr>
        <w:widowControl/>
        <w:numPr>
          <w:ilvl w:val="2"/>
          <w:numId w:val="3"/>
        </w:numPr>
        <w:suppressAutoHyphens w:val="0"/>
        <w:spacing w:after="38"/>
        <w:ind w:hanging="36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jednonienasycone kwasy tłuszczowe: ≤ 20% En (≤ 22,3 g/1000 kcal)</w:t>
      </w:r>
    </w:p>
    <w:p w14:paraId="4932740F" w14:textId="77777777" w:rsidR="0032533F" w:rsidRPr="009720A1" w:rsidRDefault="003B4EF3" w:rsidP="009720A1">
      <w:pPr>
        <w:widowControl/>
        <w:numPr>
          <w:ilvl w:val="2"/>
          <w:numId w:val="3"/>
        </w:numPr>
        <w:suppressAutoHyphens w:val="0"/>
        <w:spacing w:after="38"/>
        <w:ind w:hanging="36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wielonienasycone kwasy tłuszczowe: 6-10% (6,7-11,1 g/1000 kcal)</w:t>
      </w:r>
    </w:p>
    <w:p w14:paraId="49327410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Cholesterol: &lt; 200 mg</w:t>
      </w:r>
    </w:p>
    <w:p w14:paraId="49327411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Węglowodany ogółem: 45-65% En (113–163 g/1000 kcal)</w:t>
      </w:r>
    </w:p>
    <w:p w14:paraId="49327412" w14:textId="77777777" w:rsidR="0032533F" w:rsidRPr="009720A1" w:rsidRDefault="003B4EF3" w:rsidP="009720A1">
      <w:pPr>
        <w:widowControl/>
        <w:numPr>
          <w:ilvl w:val="2"/>
          <w:numId w:val="3"/>
        </w:numPr>
        <w:suppressAutoHyphens w:val="0"/>
        <w:spacing w:after="38"/>
        <w:ind w:hanging="360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cukry: &lt;10% En (&lt; 25 g/1000 kcal)</w:t>
      </w:r>
    </w:p>
    <w:p w14:paraId="49327413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Błonnik: 15 g/1000 kcal</w:t>
      </w:r>
    </w:p>
    <w:p w14:paraId="49327414" w14:textId="77777777" w:rsidR="0032533F" w:rsidRPr="009720A1" w:rsidRDefault="003B4EF3" w:rsidP="009A451A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Sód: ≤ 2000 mg/dobę</w:t>
      </w:r>
    </w:p>
    <w:p w14:paraId="0C75AC1D" w14:textId="77777777" w:rsidR="00891CA0" w:rsidRPr="009720A1" w:rsidRDefault="00891CA0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</w:p>
    <w:p w14:paraId="49327415" w14:textId="77777777" w:rsidR="0032533F" w:rsidRPr="009720A1" w:rsidRDefault="003B4EF3" w:rsidP="009720A1">
      <w:pPr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 xml:space="preserve">Dieta </w:t>
      </w:r>
      <w:proofErr w:type="spellStart"/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ubogoenergetyczna</w:t>
      </w:r>
      <w:proofErr w:type="spellEnd"/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:</w:t>
      </w:r>
    </w:p>
    <w:p w14:paraId="49327416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Energia (En): 1500-1800 kcal/dobę</w:t>
      </w:r>
    </w:p>
    <w:p w14:paraId="49327417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Białko: 15-25% En (38-63 g/1000kcal)</w:t>
      </w:r>
    </w:p>
    <w:p w14:paraId="49327418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Tłuszcz ogółem: 20-30% En (22-33 g/1000 kcal)</w:t>
      </w:r>
    </w:p>
    <w:p w14:paraId="49327419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nasycone kwasy tłuszczowe: możliwie jak najmniej, jednak nie więcej niż 10% En (&lt; 11 g/1000 kcal)</w:t>
      </w:r>
    </w:p>
    <w:p w14:paraId="4932741A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Węglowodany ogółem: 45-55% En (113–138 g/1000 kcal)</w:t>
      </w:r>
    </w:p>
    <w:p w14:paraId="4932741B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cukry: &lt;10% En (&lt; 25 g/1000 kcal)</w:t>
      </w:r>
    </w:p>
    <w:p w14:paraId="4932741C" w14:textId="77777777" w:rsidR="0032533F" w:rsidRPr="009720A1" w:rsidRDefault="003B4EF3" w:rsidP="009720A1">
      <w:pPr>
        <w:widowControl/>
        <w:suppressAutoHyphens w:val="0"/>
        <w:spacing w:after="279"/>
        <w:ind w:left="345" w:right="6493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Błonnik: 25 – 40 g/dobę Sód: ≤ 2000 mg/dobę</w:t>
      </w:r>
    </w:p>
    <w:p w14:paraId="4932741D" w14:textId="77777777" w:rsidR="0032533F" w:rsidRPr="009720A1" w:rsidRDefault="003B4EF3" w:rsidP="009720A1">
      <w:pPr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 xml:space="preserve">Dieta </w:t>
      </w:r>
      <w:proofErr w:type="spellStart"/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bogatobiałkowa</w:t>
      </w:r>
      <w:proofErr w:type="spellEnd"/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:</w:t>
      </w:r>
    </w:p>
    <w:p w14:paraId="4932741E" w14:textId="77777777" w:rsidR="0032533F" w:rsidRPr="009720A1" w:rsidRDefault="003B4EF3" w:rsidP="009720A1">
      <w:pPr>
        <w:widowControl/>
        <w:suppressAutoHyphens w:val="0"/>
        <w:spacing w:after="38"/>
        <w:ind w:left="345" w:right="5037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Energia (En): 2000 - 2400 kcal/dobę Białko:</w:t>
      </w:r>
    </w:p>
    <w:p w14:paraId="4932741F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1,5-2,0 g/kg należnej masy ciała</w:t>
      </w:r>
    </w:p>
    <w:p w14:paraId="49327420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2,0-3,0 g/kg należnej masy ciała przy silnych oparzeniach dużej powierzchni ciała</w:t>
      </w:r>
    </w:p>
    <w:p w14:paraId="49327421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100-130 g/dobę, w tym ½ - ⅔</w:t>
      </w: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ab/>
        <w:t>białko pochodzenia zwierzęcego, o dużej wartości biologicznej</w:t>
      </w:r>
    </w:p>
    <w:p w14:paraId="49327422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Tłuszcz ogółem: 20-30% En (22-33 g/1000 kcal)</w:t>
      </w:r>
    </w:p>
    <w:p w14:paraId="49327423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nasycone kwasy tłuszczowe: możliwie jak najmniej, jednak nie więcej niż 10% En (&lt; 11 g/1000 kcal)</w:t>
      </w:r>
    </w:p>
    <w:p w14:paraId="49327424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Węglowodany ogółem: 50-55% En (125-138 g/1000 kcal)</w:t>
      </w:r>
    </w:p>
    <w:p w14:paraId="49327425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cukry: &lt;10% En (&lt; 25 g/1000 kcal)</w:t>
      </w:r>
    </w:p>
    <w:p w14:paraId="49327426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lastRenderedPageBreak/>
        <w:t>Błonnik: 15 g/1000 kcal</w:t>
      </w:r>
    </w:p>
    <w:p w14:paraId="49327427" w14:textId="77777777" w:rsidR="0032533F" w:rsidRPr="009720A1" w:rsidRDefault="003B4EF3" w:rsidP="009720A1">
      <w:pPr>
        <w:widowControl/>
        <w:suppressAutoHyphens w:val="0"/>
        <w:spacing w:after="287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Sód: ≤ 2000 mg/dobę</w:t>
      </w:r>
    </w:p>
    <w:p w14:paraId="49327428" w14:textId="77777777" w:rsidR="0032533F" w:rsidRPr="009720A1" w:rsidRDefault="003B4EF3" w:rsidP="009720A1">
      <w:pPr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Dieta niskobiałkowa:</w:t>
      </w:r>
    </w:p>
    <w:p w14:paraId="49327429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Energia (En): 25-35 kcal/kg należnej masy ciała/dobę - w zależności od wieku, płci, poziomu aktywności</w:t>
      </w: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ab/>
        <w:t>fizycznej,</w:t>
      </w: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ab/>
        <w:t>składu</w:t>
      </w: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ab/>
        <w:t>ciała,</w:t>
      </w: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ab/>
        <w:t>docelowej</w:t>
      </w: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ab/>
        <w:t>masy</w:t>
      </w: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ab/>
        <w:t>ciała,</w:t>
      </w: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ab/>
        <w:t>stadium</w:t>
      </w: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ab/>
      </w:r>
      <w:proofErr w:type="spellStart"/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PChN</w:t>
      </w:r>
      <w:proofErr w:type="spellEnd"/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*</w:t>
      </w: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ab/>
        <w:t>oraz współistniejących chorób lub stanu zapalnego Białko:</w:t>
      </w:r>
    </w:p>
    <w:p w14:paraId="4932742A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leczenie zachowawcze: 0,8-1,0 g/kg należnej masy ciała/dobę,</w:t>
      </w:r>
    </w:p>
    <w:p w14:paraId="4932742B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 xml:space="preserve">gdy </w:t>
      </w:r>
      <w:proofErr w:type="spellStart"/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PChN</w:t>
      </w:r>
      <w:proofErr w:type="spellEnd"/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 xml:space="preserve">, stadium 3-5 u osób metabolicznych stabilnie: 0,55-0,6 g/kg należnej masy ciała dobę lub 0,28–0,43 g białka/kg należnej masy ciała/dobę z dodatkiem analogów </w:t>
      </w:r>
      <w:proofErr w:type="spellStart"/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ketokwasów</w:t>
      </w:r>
      <w:proofErr w:type="spellEnd"/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/aminokwasów w celu zaspokojenia zapotrzebowania na białko (0,55–0,60 g/kg należnej masy ciała/dobę),</w:t>
      </w:r>
    </w:p>
    <w:p w14:paraId="4932742C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 xml:space="preserve">gdy </w:t>
      </w:r>
      <w:proofErr w:type="spellStart"/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PChN</w:t>
      </w:r>
      <w:proofErr w:type="spellEnd"/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, stadium 3-5 i cukrzyca: 0,6-0,8 g/kg należnej masy ciała/dobę,</w:t>
      </w:r>
    </w:p>
    <w:p w14:paraId="4932742D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 xml:space="preserve">gdy </w:t>
      </w:r>
      <w:proofErr w:type="spellStart"/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PChN</w:t>
      </w:r>
      <w:proofErr w:type="spellEnd"/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, stadium 5 i dializa lub hemodializa u osób, które są stabilne metabolicznie lub z cukrzycą: 1,0-1,2 g/kg należnej masy ciała/dobę.</w:t>
      </w:r>
    </w:p>
    <w:p w14:paraId="4932742E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Tłuszcz ogółem: 25-35% En (28-39 g/1000 kcal)</w:t>
      </w:r>
    </w:p>
    <w:p w14:paraId="4932742F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nasycone kwasy tłuszczowe: możliwie jak najmniej, jednak nie więcej niż 7% En</w:t>
      </w:r>
    </w:p>
    <w:p w14:paraId="49327430" w14:textId="77777777" w:rsidR="0032533F" w:rsidRPr="009720A1" w:rsidRDefault="003B4EF3" w:rsidP="009720A1">
      <w:pPr>
        <w:widowControl/>
        <w:suppressAutoHyphens w:val="0"/>
        <w:spacing w:after="38"/>
        <w:ind w:left="780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(&lt; 7,8 g/1000 kcal)</w:t>
      </w:r>
    </w:p>
    <w:p w14:paraId="49327431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Węglowodany ogółem: 50-60% En (125–150 g/1000 kcal)</w:t>
      </w:r>
    </w:p>
    <w:p w14:paraId="49327432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cukry: &lt;10% En (&lt; 25 g/1000 kcal)</w:t>
      </w:r>
    </w:p>
    <w:p w14:paraId="49327433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Błonnik: 15 g/1000 kcal</w:t>
      </w:r>
    </w:p>
    <w:p w14:paraId="49327434" w14:textId="77777777" w:rsidR="0032533F" w:rsidRPr="009720A1" w:rsidRDefault="003B4EF3" w:rsidP="009720A1">
      <w:pPr>
        <w:widowControl/>
        <w:suppressAutoHyphens w:val="0"/>
        <w:spacing w:after="283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Sód: 2000 - 2300 mg/dobę</w:t>
      </w:r>
    </w:p>
    <w:p w14:paraId="49327435" w14:textId="77777777" w:rsidR="0032533F" w:rsidRPr="009720A1" w:rsidRDefault="003B4EF3" w:rsidP="009720A1">
      <w:pPr>
        <w:widowControl/>
        <w:suppressAutoHyphens w:val="0"/>
        <w:spacing w:after="287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 xml:space="preserve">* </w:t>
      </w:r>
      <w:proofErr w:type="spellStart"/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PChN</w:t>
      </w:r>
      <w:proofErr w:type="spellEnd"/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 xml:space="preserve"> – Przewlekła Choroba Nerek</w:t>
      </w:r>
    </w:p>
    <w:p w14:paraId="49327436" w14:textId="77777777" w:rsidR="0032533F" w:rsidRPr="009720A1" w:rsidRDefault="003B4EF3" w:rsidP="009720A1">
      <w:pPr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Diety eliminacyjne (tj. dieta z wykluczeniem glutenu / laktozy / białka mleka / białka jaj, dieta wegetariańska):</w:t>
      </w:r>
    </w:p>
    <w:p w14:paraId="49327437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Energia (En): 2200 - 2400 kcal/dobę</w:t>
      </w:r>
    </w:p>
    <w:p w14:paraId="49327438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Białko: 10-20% En (25-50 g/1000 kcal)</w:t>
      </w:r>
    </w:p>
    <w:p w14:paraId="49327439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Tłuszcz ogółem: 20-30% En (22-33 g/1000 kcal)</w:t>
      </w:r>
    </w:p>
    <w:p w14:paraId="4932743A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nasycone kwasy tłuszczowe: możliwie jak najmniej, jednak nie więcej niż 10% En (&lt; 11 g/1000 kcal)</w:t>
      </w:r>
    </w:p>
    <w:p w14:paraId="4932743B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Węglowodany ogółem: 45-65% En (113–163 g/1000 kcal)</w:t>
      </w:r>
    </w:p>
    <w:p w14:paraId="4932743C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cukry: &lt;10% En (&lt; 25 g/1000 kcal)</w:t>
      </w:r>
    </w:p>
    <w:p w14:paraId="4932743D" w14:textId="77777777" w:rsidR="0032533F" w:rsidRPr="009720A1" w:rsidRDefault="003B4EF3" w:rsidP="009720A1">
      <w:pPr>
        <w:widowControl/>
        <w:suppressAutoHyphens w:val="0"/>
        <w:spacing w:after="239"/>
        <w:ind w:left="345" w:right="6499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Błonnik: 15 g/1000 kcal Sód: ≤ 2000 mg/dobę</w:t>
      </w:r>
    </w:p>
    <w:p w14:paraId="4932743E" w14:textId="77777777" w:rsidR="0032533F" w:rsidRPr="009720A1" w:rsidRDefault="003B4EF3" w:rsidP="009720A1">
      <w:pPr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Dieta papkowata:</w:t>
      </w:r>
    </w:p>
    <w:p w14:paraId="4932743F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Energia (En): 2000 - 2400 kcal/dobę</w:t>
      </w:r>
    </w:p>
    <w:p w14:paraId="49327440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Białko: 10-20% En (25-50 g/1000 kcal)</w:t>
      </w:r>
    </w:p>
    <w:p w14:paraId="49327441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Tłuszcz ogółem: 20-30% En (22-33 g/1000 kcal)</w:t>
      </w:r>
    </w:p>
    <w:p w14:paraId="49327442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nasycone kwasy tłuszczowe: możliwie jak najmniej, jednak nie więcej niż 10% En (&lt; 11 g/1000 kcal)</w:t>
      </w:r>
    </w:p>
    <w:p w14:paraId="49327443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Węglowodany ogółem: 45-65% En (113–163 g/1000 kcal)</w:t>
      </w:r>
    </w:p>
    <w:p w14:paraId="49327444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cukry: &lt;10% En (&lt; 25 g/1000 kcal)</w:t>
      </w:r>
    </w:p>
    <w:p w14:paraId="49327445" w14:textId="77777777" w:rsidR="0032533F" w:rsidRPr="009720A1" w:rsidRDefault="003B4EF3" w:rsidP="009720A1">
      <w:pPr>
        <w:widowControl/>
        <w:suppressAutoHyphens w:val="0"/>
        <w:spacing w:after="279"/>
        <w:ind w:left="345" w:right="6499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Błonnik: 15 g/1000 kcal Sód: ≤ 2000 mg/dobę</w:t>
      </w:r>
    </w:p>
    <w:p w14:paraId="49327446" w14:textId="77777777" w:rsidR="0032533F" w:rsidRPr="009720A1" w:rsidRDefault="003B4EF3" w:rsidP="009720A1">
      <w:pPr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Dieta płynna:</w:t>
      </w:r>
    </w:p>
    <w:p w14:paraId="49327447" w14:textId="77777777" w:rsidR="0032533F" w:rsidRPr="009720A1" w:rsidRDefault="003B4EF3" w:rsidP="009720A1">
      <w:pPr>
        <w:widowControl/>
        <w:suppressAutoHyphens w:val="0"/>
        <w:spacing w:after="287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diecie płynnej nie bierze się pod uwagę wartości odżywczej i energetycznej.</w:t>
      </w:r>
    </w:p>
    <w:p w14:paraId="49327448" w14:textId="77777777" w:rsidR="0032533F" w:rsidRPr="009720A1" w:rsidRDefault="003B4EF3" w:rsidP="009720A1">
      <w:pPr>
        <w:widowControl/>
        <w:numPr>
          <w:ilvl w:val="0"/>
          <w:numId w:val="1"/>
        </w:numPr>
        <w:suppressAutoHyphens w:val="0"/>
        <w:spacing w:after="38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b/>
          <w:color w:val="000000"/>
          <w:sz w:val="20"/>
          <w:szCs w:val="20"/>
          <w:lang w:val="pl-PL" w:eastAsia="pl-PL" w:bidi="ar-SA"/>
        </w:rPr>
        <w:t>Dieta płynna wzmocniona:</w:t>
      </w:r>
    </w:p>
    <w:p w14:paraId="49327449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Energia (En): 2000 - 2400 kcal/dobę</w:t>
      </w:r>
    </w:p>
    <w:p w14:paraId="4932744A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lastRenderedPageBreak/>
        <w:t>Białko: 10-20% En (25-50 g/1000 kcal)</w:t>
      </w:r>
    </w:p>
    <w:p w14:paraId="4932744B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Tłuszcz ogółem: 20-30% En (22-33 g/1000 kcal)</w:t>
      </w:r>
    </w:p>
    <w:p w14:paraId="4932744C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nasycone kwasy tłuszczowe: możliwie jak najmniej, jednak nie więcej niż 10% En (&lt; 11 g/1000 kcal)</w:t>
      </w:r>
    </w:p>
    <w:p w14:paraId="4932744D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Węglowodany ogółem: 45-65% En (113–163 g/1000 kcal)</w:t>
      </w:r>
    </w:p>
    <w:p w14:paraId="4932744E" w14:textId="77777777" w:rsidR="0032533F" w:rsidRPr="009720A1" w:rsidRDefault="003B4EF3" w:rsidP="009720A1">
      <w:pPr>
        <w:widowControl/>
        <w:numPr>
          <w:ilvl w:val="1"/>
          <w:numId w:val="1"/>
        </w:numPr>
        <w:suppressAutoHyphens w:val="0"/>
        <w:spacing w:after="38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w tym cukry: &lt;10% En (&lt; 25 g/1000 kcal)</w:t>
      </w:r>
    </w:p>
    <w:p w14:paraId="4932744F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Błonnik: 15 g/1000 kcal</w:t>
      </w:r>
    </w:p>
    <w:p w14:paraId="49327450" w14:textId="77777777" w:rsidR="0032533F" w:rsidRPr="009720A1" w:rsidRDefault="003B4EF3" w:rsidP="009720A1">
      <w:pPr>
        <w:widowControl/>
        <w:suppressAutoHyphens w:val="0"/>
        <w:spacing w:after="38"/>
        <w:ind w:left="345" w:firstLine="5"/>
        <w:textAlignment w:val="auto"/>
        <w:rPr>
          <w:rFonts w:eastAsia="Times New Roman" w:cs="Times New Roman"/>
          <w:color w:val="00000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color w:val="000000"/>
          <w:sz w:val="20"/>
          <w:szCs w:val="20"/>
          <w:lang w:val="pl-PL" w:eastAsia="pl-PL" w:bidi="ar-SA"/>
        </w:rPr>
        <w:t>Sód: ≤ 2000 mg/dobę</w:t>
      </w:r>
    </w:p>
    <w:p w14:paraId="49327452" w14:textId="77777777" w:rsidR="0032533F" w:rsidRPr="009720A1" w:rsidRDefault="003B4EF3" w:rsidP="009720A1">
      <w:pPr>
        <w:widowControl/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Wartość kaloryczna posiłków ogółem powinna się mieścić w granicach 2300 – 2400 kcal, w tym białko ogółem 80g,w tym białko zwierzęce – 45g, tłuszcze - 80g, węglowodany – 325g. Wartość kaloryczna poszczególnych posiłków winna mieścić się w następujących przedziałach :</w:t>
      </w:r>
    </w:p>
    <w:p w14:paraId="49327453" w14:textId="77777777" w:rsidR="0032533F" w:rsidRPr="009720A1" w:rsidRDefault="003B4EF3" w:rsidP="009720A1">
      <w:pPr>
        <w:widowControl/>
        <w:suppressAutoHyphens w:val="0"/>
        <w:spacing w:before="60" w:after="60"/>
        <w:jc w:val="both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W przypadku diet cukrzycowych dla chorych przyjmujących insulinę oraz diety dziecięcej należy przewidzieć również II śniadanie, podwieczorek.</w:t>
      </w:r>
    </w:p>
    <w:p w14:paraId="49327454" w14:textId="77777777" w:rsidR="0032533F" w:rsidRPr="009720A1" w:rsidRDefault="003B4EF3" w:rsidP="009720A1">
      <w:pPr>
        <w:widowControl/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śniadanie –690 – 805 kcal, co stanowi 30-35 % rozdziału całodziennego zapotrzebowania energetycznego na poszczególne posiłki.</w:t>
      </w:r>
    </w:p>
    <w:p w14:paraId="49327455" w14:textId="77777777" w:rsidR="0032533F" w:rsidRPr="009720A1" w:rsidRDefault="003B4EF3" w:rsidP="009720A1">
      <w:pPr>
        <w:widowControl/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- II śniadanie – 115 - 120 kcal, co stanowi 5 % rozdziału całodziennego zapotrzebowania energetycznego na poszczególne posiłki </w:t>
      </w:r>
    </w:p>
    <w:p w14:paraId="49327456" w14:textId="77777777" w:rsidR="0032533F" w:rsidRPr="009720A1" w:rsidRDefault="003B4EF3" w:rsidP="009720A1">
      <w:pPr>
        <w:widowControl/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obiad - 805 - 920 kcal, co stanowi 35 - 40 % rozdziału całodziennego zapotrzebowania energetycznego na poszczególne posiłki</w:t>
      </w:r>
    </w:p>
    <w:p w14:paraId="49327457" w14:textId="77777777" w:rsidR="0032533F" w:rsidRPr="009720A1" w:rsidRDefault="003B4EF3" w:rsidP="009720A1">
      <w:pPr>
        <w:widowControl/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podwieczorek - 115 - 120 kcal, co stanowi 5 % rozdziału całodziennego zapotrzebowania energetycznego na poszczególne posiłki</w:t>
      </w:r>
    </w:p>
    <w:p w14:paraId="49327458" w14:textId="77777777" w:rsidR="0032533F" w:rsidRPr="009720A1" w:rsidRDefault="003B4EF3" w:rsidP="009720A1">
      <w:pPr>
        <w:widowControl/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kolacja – 575 – 690 kcal, co stanowi 25 - 30 % rozdziału całodziennego zapotrzebowania energetycznego na poszczególne posiłki.</w:t>
      </w:r>
    </w:p>
    <w:p w14:paraId="49327459" w14:textId="4309A65B" w:rsidR="0032533F" w:rsidRPr="009720A1" w:rsidRDefault="003B4EF3" w:rsidP="009720A1">
      <w:pPr>
        <w:widowControl/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Realizacja średnich norm żywieniowych według grup produktów przedstawiać się musi następująco:</w:t>
      </w:r>
    </w:p>
    <w:p w14:paraId="4932745A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25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produkty zbożowe – 400g</w:t>
      </w:r>
    </w:p>
    <w:p w14:paraId="4932745B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25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mleko i produkty mleczne – 500g</w:t>
      </w:r>
    </w:p>
    <w:p w14:paraId="4932745C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25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jaja – 15g</w:t>
      </w:r>
    </w:p>
    <w:p w14:paraId="4932745D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25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mięso, wędliny i ryby – 140g</w:t>
      </w:r>
    </w:p>
    <w:p w14:paraId="4932745E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25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masło i śmietana – 30g</w:t>
      </w:r>
    </w:p>
    <w:p w14:paraId="4932745F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25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inne tłuszcze – 35g</w:t>
      </w:r>
    </w:p>
    <w:p w14:paraId="49327460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25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ziemniaki – 400g</w:t>
      </w:r>
    </w:p>
    <w:p w14:paraId="49327461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25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warzywa i owoce z witamina C – 200g</w:t>
      </w:r>
    </w:p>
    <w:p w14:paraId="49327462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25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warzywa z karotenem – 130g</w:t>
      </w:r>
    </w:p>
    <w:p w14:paraId="49327463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82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inne warzywa i owoce – 300g</w:t>
      </w:r>
    </w:p>
    <w:p w14:paraId="49327464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82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strączkowe suche – 10g</w:t>
      </w:r>
    </w:p>
    <w:p w14:paraId="49327465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82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cukier i słodycze – 55g</w:t>
      </w:r>
    </w:p>
    <w:p w14:paraId="49327466" w14:textId="643FD982" w:rsidR="0032533F" w:rsidRPr="009720A1" w:rsidRDefault="003B4EF3" w:rsidP="009720A1">
      <w:pPr>
        <w:widowControl/>
        <w:suppressAutoHyphens w:val="0"/>
        <w:spacing w:before="60" w:after="60"/>
        <w:jc w:val="both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Do posiłków: śniadanie - należy przewidzieć kawę mleczną lub zupę mleczną, obiad – kompot lub kisiel płynny itp., kolacja - należy planować herbatę gorzką i słodką.</w:t>
      </w:r>
    </w:p>
    <w:p w14:paraId="49327467" w14:textId="77777777" w:rsidR="0032533F" w:rsidRPr="009720A1" w:rsidRDefault="003B4EF3" w:rsidP="009720A1">
      <w:pPr>
        <w:widowControl/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Gramatura mięsa na obiad podawana z sosem powinna wynosić – 120g, bez sosu – 100g. Dodatki do obiadu w postaci surówek roślinnych lub warzyw gotowanych muszą wynosić co najmniej 120g.</w:t>
      </w:r>
    </w:p>
    <w:p w14:paraId="49327468" w14:textId="77777777" w:rsidR="0032533F" w:rsidRPr="009720A1" w:rsidRDefault="003B4EF3" w:rsidP="009720A1">
      <w:pPr>
        <w:widowControl/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Posiłki gorące, dostarczane muszą być w temp.: </w:t>
      </w:r>
    </w:p>
    <w:p w14:paraId="49327469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25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- zupy 75 0C, </w:t>
      </w:r>
    </w:p>
    <w:p w14:paraId="4932746A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25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II danie 63 0C,</w:t>
      </w:r>
    </w:p>
    <w:p w14:paraId="4932746B" w14:textId="77777777" w:rsidR="0032533F" w:rsidRPr="009720A1" w:rsidRDefault="003B4EF3" w:rsidP="009720A1">
      <w:pPr>
        <w:widowControl/>
        <w:suppressAutoHyphens w:val="0"/>
        <w:spacing w:before="60" w:after="60"/>
        <w:ind w:left="595" w:hanging="25"/>
        <w:jc w:val="both"/>
        <w:textAlignment w:val="auto"/>
        <w:rPr>
          <w:sz w:val="20"/>
          <w:szCs w:val="20"/>
          <w:lang w:val="pl-PL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- surówki 4 0C.</w:t>
      </w:r>
    </w:p>
    <w:p w14:paraId="4932746C" w14:textId="28A2F9A2" w:rsidR="0032533F" w:rsidRDefault="003B4EF3" w:rsidP="009720A1">
      <w:pPr>
        <w:widowControl/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Przygotowywanie posiłków odbywać się musi z uwzględnieniem diet stosowanych w </w:t>
      </w:r>
      <w:r w:rsidR="000829A4"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szpitalu Zamawiającego</w:t>
      </w:r>
      <w:r w:rsidRPr="009720A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oraz zgodnie ze zleceniami lekarzy, wg zamówień z poszczególnych oddziałów.</w:t>
      </w:r>
    </w:p>
    <w:p w14:paraId="510DBC81" w14:textId="77777777" w:rsidR="009720A1" w:rsidRPr="009720A1" w:rsidRDefault="009720A1" w:rsidP="009720A1">
      <w:pPr>
        <w:widowControl/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</w:p>
    <w:p w14:paraId="75CFE3B9" w14:textId="725A4ED6" w:rsidR="0010189F" w:rsidRDefault="006518E9" w:rsidP="00C845D5">
      <w:pPr>
        <w:pStyle w:val="Akapitzlist"/>
        <w:widowControl/>
        <w:numPr>
          <w:ilvl w:val="0"/>
          <w:numId w:val="5"/>
        </w:numPr>
        <w:suppressAutoHyphens w:val="0"/>
        <w:spacing w:before="60" w:after="60"/>
        <w:jc w:val="both"/>
        <w:textAlignment w:val="auto"/>
        <w:rPr>
          <w:sz w:val="20"/>
          <w:szCs w:val="20"/>
          <w:lang w:val="pl-PL"/>
        </w:rPr>
      </w:pPr>
      <w:r w:rsidRPr="009720A1">
        <w:rPr>
          <w:sz w:val="20"/>
          <w:szCs w:val="20"/>
          <w:lang w:val="pl-PL"/>
        </w:rPr>
        <w:t>Transport posiłków do siedziby Zamawiającego Wykonawca będzie realizował na własne ryzyko i koszt, przy wykorzystaniu niezbędnej ilości termosów i lodówki przeznaczonych do przewozu posiłków.</w:t>
      </w:r>
    </w:p>
    <w:p w14:paraId="5AC100E1" w14:textId="77777777" w:rsidR="009720A1" w:rsidRPr="009720A1" w:rsidRDefault="009720A1" w:rsidP="0010189F">
      <w:pPr>
        <w:rPr>
          <w:sz w:val="20"/>
          <w:szCs w:val="20"/>
          <w:lang w:val="pl-PL"/>
        </w:rPr>
      </w:pPr>
    </w:p>
    <w:p w14:paraId="5687CC72" w14:textId="30FAC6DE" w:rsidR="0010189F" w:rsidRPr="00CC065C" w:rsidRDefault="0010189F" w:rsidP="00C845D5">
      <w:pPr>
        <w:pStyle w:val="Akapitzlist"/>
        <w:widowControl/>
        <w:numPr>
          <w:ilvl w:val="0"/>
          <w:numId w:val="5"/>
        </w:numPr>
        <w:suppressAutoHyphens w:val="0"/>
        <w:spacing w:before="60" w:after="60"/>
        <w:jc w:val="both"/>
        <w:textAlignment w:val="auto"/>
        <w:rPr>
          <w:sz w:val="20"/>
          <w:szCs w:val="20"/>
          <w:lang w:val="pl-PL"/>
        </w:rPr>
      </w:pPr>
      <w:bookmarkStart w:id="0" w:name="_Hlk92276036"/>
      <w:r w:rsidRPr="00CC065C">
        <w:rPr>
          <w:sz w:val="20"/>
          <w:szCs w:val="20"/>
          <w:lang w:val="pl-PL"/>
        </w:rPr>
        <w:t xml:space="preserve">Wykonawca zobowiązany jest do dostarczania wszystkich posiłków w naczyniach jednorazowych zamkniętych hermetycznie wraz ze sztućcami jednorazowego użytku dla pacjentów izolowanych z powodu zakażenia SARS-CoV-2. </w:t>
      </w:r>
      <w:bookmarkEnd w:id="0"/>
    </w:p>
    <w:p w14:paraId="24FF96B6" w14:textId="77777777" w:rsidR="009720A1" w:rsidRPr="009720A1" w:rsidRDefault="009720A1" w:rsidP="0010189F">
      <w:pPr>
        <w:widowControl/>
        <w:suppressAutoHyphens w:val="0"/>
        <w:spacing w:before="60" w:after="60"/>
        <w:jc w:val="both"/>
        <w:textAlignment w:val="auto"/>
        <w:rPr>
          <w:sz w:val="20"/>
          <w:szCs w:val="20"/>
          <w:lang w:val="pl-PL"/>
        </w:rPr>
      </w:pPr>
    </w:p>
    <w:p w14:paraId="4932746F" w14:textId="100470D9" w:rsidR="0032533F" w:rsidRPr="00CC065C" w:rsidRDefault="003B4EF3" w:rsidP="00C845D5">
      <w:pPr>
        <w:pStyle w:val="Akapitzlist"/>
        <w:widowControl/>
        <w:numPr>
          <w:ilvl w:val="0"/>
          <w:numId w:val="5"/>
        </w:numPr>
        <w:suppressAutoHyphens w:val="0"/>
        <w:spacing w:before="60" w:after="60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CC065C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Mycie i dezynfekcję naczyń i sztućców używanych przez pacjentów realizuje Zamawiający. Termosy i naczynia Wykonawcy będą poddawane </w:t>
      </w:r>
      <w:r w:rsidR="009D5C92" w:rsidRPr="00CC065C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przez personel Zamawiającego wyłącznie </w:t>
      </w:r>
      <w:r w:rsidRPr="00CC065C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tzw. „myciu wstępnemu” (opłukanie pod bieżącą wodą).</w:t>
      </w:r>
    </w:p>
    <w:p w14:paraId="49327473" w14:textId="77777777" w:rsidR="0032533F" w:rsidRPr="009720A1" w:rsidRDefault="0032533F" w:rsidP="00F61B5A">
      <w:pPr>
        <w:rPr>
          <w:sz w:val="20"/>
          <w:szCs w:val="20"/>
          <w:lang w:val="pl-PL"/>
        </w:rPr>
      </w:pPr>
    </w:p>
    <w:p w14:paraId="49327474" w14:textId="77777777" w:rsidR="0032533F" w:rsidRPr="009720A1" w:rsidRDefault="0032533F" w:rsidP="009A451A">
      <w:pPr>
        <w:rPr>
          <w:sz w:val="20"/>
          <w:szCs w:val="20"/>
          <w:lang w:val="pl-PL"/>
        </w:rPr>
      </w:pPr>
    </w:p>
    <w:p w14:paraId="70973C03" w14:textId="77777777" w:rsidR="00F61B5A" w:rsidRDefault="00F61B5A" w:rsidP="00F61B5A">
      <w:pPr>
        <w:jc w:val="right"/>
        <w:rPr>
          <w:b/>
          <w:bCs/>
          <w:sz w:val="20"/>
          <w:szCs w:val="20"/>
          <w:lang w:val="pl-PL"/>
        </w:rPr>
      </w:pPr>
      <w:r w:rsidRPr="00F61B5A">
        <w:rPr>
          <w:b/>
          <w:bCs/>
          <w:sz w:val="20"/>
          <w:szCs w:val="20"/>
          <w:lang w:val="pl-PL"/>
        </w:rPr>
        <w:t xml:space="preserve">UWAGA! Dokument należy podpisać kwalifikowanym </w:t>
      </w:r>
    </w:p>
    <w:p w14:paraId="3F7E98EC" w14:textId="77777777" w:rsidR="00F61B5A" w:rsidRDefault="00F61B5A" w:rsidP="00F61B5A">
      <w:pPr>
        <w:jc w:val="right"/>
        <w:rPr>
          <w:b/>
          <w:bCs/>
          <w:sz w:val="20"/>
          <w:szCs w:val="20"/>
          <w:lang w:val="pl-PL"/>
        </w:rPr>
      </w:pPr>
      <w:r w:rsidRPr="00F61B5A">
        <w:rPr>
          <w:b/>
          <w:bCs/>
          <w:sz w:val="20"/>
          <w:szCs w:val="20"/>
          <w:lang w:val="pl-PL"/>
        </w:rPr>
        <w:t>podpisem elektronicznym lub podpisem zaufanym</w:t>
      </w:r>
    </w:p>
    <w:p w14:paraId="4932747B" w14:textId="74E63B51" w:rsidR="0032533F" w:rsidRPr="00F61B5A" w:rsidRDefault="00F61B5A" w:rsidP="00F61B5A">
      <w:pPr>
        <w:jc w:val="right"/>
        <w:rPr>
          <w:b/>
          <w:bCs/>
          <w:sz w:val="20"/>
          <w:szCs w:val="20"/>
          <w:lang w:val="pl-PL"/>
        </w:rPr>
      </w:pPr>
      <w:r w:rsidRPr="00F61B5A">
        <w:rPr>
          <w:b/>
          <w:bCs/>
          <w:sz w:val="20"/>
          <w:szCs w:val="20"/>
          <w:lang w:val="pl-PL"/>
        </w:rPr>
        <w:t xml:space="preserve"> lub podpisem osobistym</w:t>
      </w:r>
    </w:p>
    <w:sectPr w:rsidR="0032533F" w:rsidRPr="00F61B5A">
      <w:footerReference w:type="default" r:id="rId7"/>
      <w:pgSz w:w="12240" w:h="15840"/>
      <w:pgMar w:top="708" w:right="1134" w:bottom="1700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7487" w14:textId="77777777" w:rsidR="003B4EF3" w:rsidRDefault="003B4EF3">
      <w:r>
        <w:separator/>
      </w:r>
    </w:p>
  </w:endnote>
  <w:endnote w:type="continuationSeparator" w:id="0">
    <w:p w14:paraId="49327489" w14:textId="77777777" w:rsidR="003B4EF3" w:rsidRDefault="003B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7481" w14:textId="77777777" w:rsidR="0032533F" w:rsidRPr="00C47185" w:rsidRDefault="003B4EF3" w:rsidP="00C47185">
    <w:pPr>
      <w:pStyle w:val="Stopka"/>
      <w:rPr>
        <w:i/>
        <w:sz w:val="16"/>
        <w:szCs w:val="16"/>
      </w:rPr>
    </w:pPr>
    <w:r w:rsidRPr="00C47185">
      <w:rPr>
        <w:i/>
        <w:sz w:val="16"/>
        <w:szCs w:val="16"/>
      </w:rPr>
      <w:t>„</w:t>
    </w:r>
    <w:proofErr w:type="spellStart"/>
    <w:r w:rsidRPr="00C47185">
      <w:rPr>
        <w:i/>
        <w:sz w:val="16"/>
        <w:szCs w:val="16"/>
      </w:rPr>
      <w:t>Usługa</w:t>
    </w:r>
    <w:proofErr w:type="spellEnd"/>
    <w:r w:rsidRPr="00C47185">
      <w:rPr>
        <w:i/>
        <w:sz w:val="16"/>
        <w:szCs w:val="16"/>
      </w:rPr>
      <w:t xml:space="preserve"> </w:t>
    </w:r>
    <w:proofErr w:type="spellStart"/>
    <w:r w:rsidRPr="00C47185">
      <w:rPr>
        <w:i/>
        <w:sz w:val="16"/>
        <w:szCs w:val="16"/>
      </w:rPr>
      <w:t>całodobowego</w:t>
    </w:r>
    <w:proofErr w:type="spellEnd"/>
    <w:r w:rsidRPr="00C47185">
      <w:rPr>
        <w:i/>
        <w:sz w:val="16"/>
        <w:szCs w:val="16"/>
      </w:rPr>
      <w:t xml:space="preserve"> </w:t>
    </w:r>
    <w:proofErr w:type="spellStart"/>
    <w:r w:rsidRPr="00C47185">
      <w:rPr>
        <w:i/>
        <w:sz w:val="16"/>
        <w:szCs w:val="16"/>
      </w:rPr>
      <w:t>żywienia</w:t>
    </w:r>
    <w:proofErr w:type="spellEnd"/>
    <w:r w:rsidRPr="00C47185">
      <w:rPr>
        <w:i/>
        <w:sz w:val="16"/>
        <w:szCs w:val="16"/>
      </w:rPr>
      <w:t xml:space="preserve">  -  </w:t>
    </w:r>
    <w:proofErr w:type="spellStart"/>
    <w:r w:rsidRPr="00C47185">
      <w:rPr>
        <w:i/>
        <w:sz w:val="16"/>
        <w:szCs w:val="16"/>
      </w:rPr>
      <w:t>sporządzanie</w:t>
    </w:r>
    <w:proofErr w:type="spellEnd"/>
    <w:r w:rsidRPr="00C47185">
      <w:rPr>
        <w:i/>
        <w:sz w:val="16"/>
        <w:szCs w:val="16"/>
      </w:rPr>
      <w:t xml:space="preserve"> i </w:t>
    </w:r>
    <w:proofErr w:type="spellStart"/>
    <w:r w:rsidRPr="00C47185">
      <w:rPr>
        <w:i/>
        <w:sz w:val="16"/>
        <w:szCs w:val="16"/>
      </w:rPr>
      <w:t>dostarczanie</w:t>
    </w:r>
    <w:proofErr w:type="spellEnd"/>
    <w:r w:rsidRPr="00C47185">
      <w:rPr>
        <w:i/>
        <w:sz w:val="16"/>
        <w:szCs w:val="16"/>
      </w:rPr>
      <w:t xml:space="preserve"> </w:t>
    </w:r>
    <w:proofErr w:type="spellStart"/>
    <w:r w:rsidRPr="00C47185">
      <w:rPr>
        <w:i/>
        <w:sz w:val="16"/>
        <w:szCs w:val="16"/>
      </w:rPr>
      <w:t>posiłków</w:t>
    </w:r>
    <w:proofErr w:type="spellEnd"/>
    <w:r w:rsidRPr="00C47185">
      <w:rPr>
        <w:i/>
        <w:sz w:val="16"/>
        <w:szCs w:val="16"/>
      </w:rPr>
      <w:t xml:space="preserve"> </w:t>
    </w:r>
    <w:proofErr w:type="spellStart"/>
    <w:r w:rsidRPr="00C47185">
      <w:rPr>
        <w:i/>
        <w:sz w:val="16"/>
        <w:szCs w:val="16"/>
      </w:rPr>
      <w:t>dla</w:t>
    </w:r>
    <w:proofErr w:type="spellEnd"/>
    <w:r w:rsidRPr="00C47185">
      <w:rPr>
        <w:i/>
        <w:sz w:val="16"/>
        <w:szCs w:val="16"/>
      </w:rPr>
      <w:t xml:space="preserve">  </w:t>
    </w:r>
    <w:proofErr w:type="spellStart"/>
    <w:r w:rsidRPr="00C47185">
      <w:rPr>
        <w:i/>
        <w:sz w:val="16"/>
        <w:szCs w:val="16"/>
      </w:rPr>
      <w:t>pacjentów</w:t>
    </w:r>
    <w:proofErr w:type="spellEnd"/>
    <w:r w:rsidRPr="00C47185">
      <w:rPr>
        <w:i/>
        <w:sz w:val="16"/>
        <w:szCs w:val="16"/>
      </w:rPr>
      <w:t xml:space="preserve"> </w:t>
    </w:r>
    <w:proofErr w:type="spellStart"/>
    <w:r w:rsidRPr="00C47185">
      <w:rPr>
        <w:i/>
        <w:sz w:val="16"/>
        <w:szCs w:val="16"/>
      </w:rPr>
      <w:t>hospitalizowanych</w:t>
    </w:r>
    <w:proofErr w:type="spellEnd"/>
    <w:r w:rsidRPr="00C47185">
      <w:rPr>
        <w:i/>
        <w:sz w:val="16"/>
        <w:szCs w:val="16"/>
      </w:rPr>
      <w:t xml:space="preserve"> w </w:t>
    </w:r>
    <w:proofErr w:type="spellStart"/>
    <w:r w:rsidRPr="00C47185">
      <w:rPr>
        <w:i/>
        <w:sz w:val="16"/>
        <w:szCs w:val="16"/>
      </w:rPr>
      <w:t>Szpitalu</w:t>
    </w:r>
    <w:proofErr w:type="spellEnd"/>
    <w:r w:rsidRPr="00C47185">
      <w:rPr>
        <w:i/>
        <w:sz w:val="16"/>
        <w:szCs w:val="16"/>
      </w:rPr>
      <w:t xml:space="preserve"> </w:t>
    </w:r>
    <w:proofErr w:type="spellStart"/>
    <w:r w:rsidRPr="00C47185">
      <w:rPr>
        <w:i/>
        <w:sz w:val="16"/>
        <w:szCs w:val="16"/>
      </w:rPr>
      <w:t>Gminnym</w:t>
    </w:r>
    <w:proofErr w:type="spellEnd"/>
    <w:r w:rsidRPr="00C47185">
      <w:rPr>
        <w:i/>
        <w:sz w:val="16"/>
        <w:szCs w:val="16"/>
      </w:rPr>
      <w:t xml:space="preserve"> SP ZOZ w Bogatyni”</w:t>
    </w:r>
  </w:p>
  <w:p w14:paraId="49327482" w14:textId="584F029F" w:rsidR="0032533F" w:rsidRPr="00C47185" w:rsidRDefault="003B4EF3">
    <w:pPr>
      <w:pStyle w:val="Stopka"/>
      <w:jc w:val="center"/>
      <w:rPr>
        <w:sz w:val="16"/>
        <w:szCs w:val="16"/>
      </w:rPr>
    </w:pPr>
    <w:r w:rsidRPr="00C47185">
      <w:rPr>
        <w:i/>
        <w:sz w:val="16"/>
        <w:szCs w:val="16"/>
      </w:rPr>
      <w:t xml:space="preserve">nr  </w:t>
    </w:r>
    <w:proofErr w:type="spellStart"/>
    <w:r w:rsidRPr="00C47185">
      <w:rPr>
        <w:i/>
        <w:sz w:val="16"/>
        <w:szCs w:val="16"/>
      </w:rPr>
      <w:t>postępowania</w:t>
    </w:r>
    <w:proofErr w:type="spellEnd"/>
    <w:r w:rsidRPr="00C47185">
      <w:rPr>
        <w:i/>
        <w:sz w:val="16"/>
        <w:szCs w:val="16"/>
      </w:rPr>
      <w:t xml:space="preserve"> (</w:t>
    </w:r>
    <w:proofErr w:type="spellStart"/>
    <w:r w:rsidRPr="00C47185">
      <w:rPr>
        <w:i/>
        <w:sz w:val="16"/>
        <w:szCs w:val="16"/>
      </w:rPr>
      <w:t>sprawy</w:t>
    </w:r>
    <w:proofErr w:type="spellEnd"/>
    <w:r w:rsidRPr="00C47185">
      <w:rPr>
        <w:i/>
        <w:sz w:val="16"/>
        <w:szCs w:val="16"/>
      </w:rPr>
      <w:t>):</w:t>
    </w:r>
    <w:r w:rsidRPr="00C47185">
      <w:rPr>
        <w:sz w:val="16"/>
        <w:szCs w:val="16"/>
      </w:rPr>
      <w:t xml:space="preserve"> </w:t>
    </w:r>
    <w:r w:rsidRPr="00C47185">
      <w:rPr>
        <w:i/>
        <w:sz w:val="16"/>
        <w:szCs w:val="16"/>
      </w:rPr>
      <w:t>ZP 271-N1/0</w:t>
    </w:r>
    <w:r w:rsidR="00EA44BE">
      <w:rPr>
        <w:i/>
        <w:sz w:val="16"/>
        <w:szCs w:val="16"/>
      </w:rPr>
      <w:t>4</w:t>
    </w:r>
    <w:r w:rsidRPr="00C47185">
      <w:rPr>
        <w:i/>
        <w:sz w:val="16"/>
        <w:szCs w:val="16"/>
      </w:rPr>
      <w:t>/I</w:t>
    </w:r>
    <w:r w:rsidR="00871028">
      <w:rPr>
        <w:i/>
        <w:sz w:val="16"/>
        <w:szCs w:val="16"/>
      </w:rPr>
      <w:t>V</w:t>
    </w:r>
    <w:r w:rsidRPr="00C47185">
      <w:rPr>
        <w:i/>
        <w:sz w:val="16"/>
        <w:szCs w:val="16"/>
      </w:rPr>
      <w:t>/20</w:t>
    </w:r>
    <w:r w:rsidR="005F0785">
      <w:rPr>
        <w:i/>
        <w:sz w:val="16"/>
        <w:szCs w:val="16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27483" w14:textId="77777777" w:rsidR="003B4EF3" w:rsidRDefault="003B4EF3">
      <w:r>
        <w:separator/>
      </w:r>
    </w:p>
  </w:footnote>
  <w:footnote w:type="continuationSeparator" w:id="0">
    <w:p w14:paraId="49327485" w14:textId="77777777" w:rsidR="003B4EF3" w:rsidRDefault="003B4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D7709"/>
    <w:multiLevelType w:val="hybridMultilevel"/>
    <w:tmpl w:val="C8F634FA"/>
    <w:lvl w:ilvl="0" w:tplc="791CAE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2BA3464">
      <w:start w:val="1"/>
      <w:numFmt w:val="decimal"/>
      <w:lvlText w:val="%2)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C6839"/>
    <w:multiLevelType w:val="multilevel"/>
    <w:tmpl w:val="1F00CA50"/>
    <w:lvl w:ilvl="0">
      <w:start w:val="1"/>
      <w:numFmt w:val="bullet"/>
      <w:lvlText w:val="•"/>
      <w:lvlJc w:val="left"/>
      <w:pPr>
        <w:tabs>
          <w:tab w:val="num" w:pos="0"/>
        </w:tabs>
        <w:ind w:left="3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83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0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725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445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165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3885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605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325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2" w15:restartNumberingAfterBreak="0">
    <w:nsid w:val="2F905F67"/>
    <w:multiLevelType w:val="multilevel"/>
    <w:tmpl w:val="60D443F0"/>
    <w:lvl w:ilvl="0">
      <w:start w:val="1"/>
      <w:numFmt w:val="lowerLetter"/>
      <w:lvlText w:val="%1)"/>
      <w:lvlJc w:val="left"/>
      <w:pPr>
        <w:tabs>
          <w:tab w:val="num" w:pos="0"/>
        </w:tabs>
        <w:ind w:left="660" w:hanging="360"/>
      </w:pPr>
      <w:rPr>
        <w:rFonts w:eastAsia="Times New Roman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20" w:hanging="180"/>
      </w:pPr>
    </w:lvl>
  </w:abstractNum>
  <w:abstractNum w:abstractNumId="3" w15:restartNumberingAfterBreak="0">
    <w:nsid w:val="5E856B01"/>
    <w:multiLevelType w:val="multilevel"/>
    <w:tmpl w:val="9F0E533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A3F359B"/>
    <w:multiLevelType w:val="multilevel"/>
    <w:tmpl w:val="95BE3AFA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7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5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2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4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6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8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0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82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5" w15:restartNumberingAfterBreak="0">
    <w:nsid w:val="741F27A9"/>
    <w:multiLevelType w:val="hybridMultilevel"/>
    <w:tmpl w:val="596043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EF4AF9"/>
    <w:multiLevelType w:val="hybridMultilevel"/>
    <w:tmpl w:val="FEC800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907126">
    <w:abstractNumId w:val="2"/>
  </w:num>
  <w:num w:numId="2" w16cid:durableId="1528173520">
    <w:abstractNumId w:val="4"/>
  </w:num>
  <w:num w:numId="3" w16cid:durableId="1219169399">
    <w:abstractNumId w:val="1"/>
  </w:num>
  <w:num w:numId="4" w16cid:durableId="636684882">
    <w:abstractNumId w:val="3"/>
  </w:num>
  <w:num w:numId="5" w16cid:durableId="1710254173">
    <w:abstractNumId w:val="5"/>
  </w:num>
  <w:num w:numId="6" w16cid:durableId="1136606797">
    <w:abstractNumId w:val="0"/>
  </w:num>
  <w:num w:numId="7" w16cid:durableId="1064719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33F"/>
    <w:rsid w:val="000829A4"/>
    <w:rsid w:val="000B5415"/>
    <w:rsid w:val="0010189F"/>
    <w:rsid w:val="001605A9"/>
    <w:rsid w:val="00190D1F"/>
    <w:rsid w:val="001A13FE"/>
    <w:rsid w:val="001A79FA"/>
    <w:rsid w:val="001C794B"/>
    <w:rsid w:val="0032533F"/>
    <w:rsid w:val="00350413"/>
    <w:rsid w:val="00355E90"/>
    <w:rsid w:val="003B4EF3"/>
    <w:rsid w:val="00410F7A"/>
    <w:rsid w:val="00443122"/>
    <w:rsid w:val="00497A0A"/>
    <w:rsid w:val="005F0785"/>
    <w:rsid w:val="006518E9"/>
    <w:rsid w:val="006639FB"/>
    <w:rsid w:val="00724A56"/>
    <w:rsid w:val="00744F38"/>
    <w:rsid w:val="00766A77"/>
    <w:rsid w:val="00841DC2"/>
    <w:rsid w:val="00871028"/>
    <w:rsid w:val="00891CA0"/>
    <w:rsid w:val="008A610C"/>
    <w:rsid w:val="00907CBB"/>
    <w:rsid w:val="009720A1"/>
    <w:rsid w:val="009A451A"/>
    <w:rsid w:val="009D5C92"/>
    <w:rsid w:val="00A34171"/>
    <w:rsid w:val="00B02A0B"/>
    <w:rsid w:val="00B642B3"/>
    <w:rsid w:val="00C47185"/>
    <w:rsid w:val="00C845D5"/>
    <w:rsid w:val="00CC065C"/>
    <w:rsid w:val="00D244DD"/>
    <w:rsid w:val="00DC38E7"/>
    <w:rsid w:val="00EA44BE"/>
    <w:rsid w:val="00F6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273C9"/>
  <w15:docId w15:val="{4225C6C4-BD3F-AC43-990F-543B5E7FE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2"/>
        <w:sz w:val="24"/>
        <w:szCs w:val="24"/>
        <w:lang w:val="de-DE" w:eastAsia="ja-JP" w:bidi="fa-IR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qFormat/>
    <w:rPr>
      <w:rFonts w:cs="Times New Roman"/>
      <w:sz w:val="16"/>
    </w:rPr>
  </w:style>
  <w:style w:type="character" w:customStyle="1" w:styleId="TekstkomentarzaZnak">
    <w:name w:val="Tekst komentarza Znak"/>
    <w:basedOn w:val="Domylnaczcionkaakapitu"/>
    <w:qFormat/>
    <w:rPr>
      <w:rFonts w:ascii="Tahoma" w:eastAsia="Times New Roman" w:hAnsi="Tahoma" w:cs="Times New Roman"/>
      <w:kern w:val="0"/>
      <w:sz w:val="20"/>
      <w:szCs w:val="20"/>
      <w:lang w:val="pl-PL" w:eastAsia="pl-PL" w:bidi="ar-SA"/>
    </w:rPr>
  </w:style>
  <w:style w:type="character" w:customStyle="1" w:styleId="TematkomentarzaZnak">
    <w:name w:val="Temat komentarza Znak"/>
    <w:basedOn w:val="TekstkomentarzaZnak"/>
    <w:qFormat/>
    <w:rPr>
      <w:rFonts w:ascii="Tahoma" w:eastAsia="Times New Roman" w:hAnsi="Tahoma" w:cs="Times New Roman"/>
      <w:b/>
      <w:bCs/>
      <w:kern w:val="0"/>
      <w:sz w:val="20"/>
      <w:szCs w:val="20"/>
      <w:lang w:val="pl-PL" w:eastAsia="pl-PL" w:bidi="ar-SA"/>
    </w:rPr>
  </w:style>
  <w:style w:type="character" w:customStyle="1" w:styleId="WWCharLFO3LVL1">
    <w:name w:val="WW_CharLFO3LVL1"/>
    <w:qFormat/>
    <w:rPr>
      <w:rFonts w:eastAsia="Times New Roman"/>
      <w:b/>
      <w:color w:val="000000"/>
    </w:rPr>
  </w:style>
  <w:style w:type="character" w:customStyle="1" w:styleId="WWCharLFO4LVL1">
    <w:name w:val="WW_CharLFO4LVL1"/>
    <w:qFormat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4LVL2">
    <w:name w:val="WW_CharLFO4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4LVL3">
    <w:name w:val="WW_CharLFO4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4LVL4">
    <w:name w:val="WW_CharLFO4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4LVL5">
    <w:name w:val="WW_CharLFO4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4LVL6">
    <w:name w:val="WW_CharLFO4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4LVL7">
    <w:name w:val="WW_CharLFO4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4LVL8">
    <w:name w:val="WW_CharLFO4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4LVL9">
    <w:name w:val="WW_CharLFO4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5LVL1">
    <w:name w:val="WW_CharLFO5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5LVL2">
    <w:name w:val="WW_CharLFO5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5LVL3">
    <w:name w:val="WW_CharLFO5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5LVL4">
    <w:name w:val="WW_CharLFO5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5LVL5">
    <w:name w:val="WW_CharLFO5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5LVL6">
    <w:name w:val="WW_CharLFO5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5LVL7">
    <w:name w:val="WW_CharLFO5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5LVL8">
    <w:name w:val="WW_CharLFO5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CharLFO5LVL9">
    <w:name w:val="WW_CharLFO5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qFormat/>
    <w:pPr>
      <w:widowControl/>
      <w:suppressAutoHyphens w:val="0"/>
      <w:textAlignment w:val="auto"/>
    </w:pPr>
    <w:rPr>
      <w:rFonts w:ascii="Tahoma" w:eastAsia="Times New Roman" w:hAnsi="Tahoma" w:cs="Times New Roman"/>
      <w:kern w:val="0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qFormat/>
    <w:pPr>
      <w:widowControl w:val="0"/>
      <w:suppressAutoHyphens/>
      <w:textAlignment w:val="baseline"/>
    </w:pPr>
    <w:rPr>
      <w:rFonts w:ascii="Times New Roman" w:eastAsia="Andale Sans UI" w:hAnsi="Times New Roman" w:cs="Tahoma"/>
      <w:b/>
      <w:bCs/>
      <w:kern w:val="2"/>
      <w:lang w:val="de-DE" w:eastAsia="ja-JP" w:bidi="fa-IR"/>
    </w:rPr>
  </w:style>
  <w:style w:type="paragraph" w:styleId="Akapitzlist">
    <w:name w:val="List Paragraph"/>
    <w:basedOn w:val="Normalny"/>
    <w:qFormat/>
    <w:pPr>
      <w:ind w:left="720"/>
    </w:pPr>
  </w:style>
  <w:style w:type="numbering" w:customStyle="1" w:styleId="WW8Num4">
    <w:name w:val="WW8Num4"/>
    <w:qFormat/>
  </w:style>
  <w:style w:type="numbering" w:customStyle="1" w:styleId="WW8Num7">
    <w:name w:val="WW8Num7"/>
    <w:qFormat/>
  </w:style>
  <w:style w:type="paragraph" w:styleId="Poprawka">
    <w:name w:val="Revision"/>
    <w:hidden/>
    <w:uiPriority w:val="99"/>
    <w:semiHidden/>
    <w:rsid w:val="00744F38"/>
    <w:pPr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1827</Words>
  <Characters>10968</Characters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2026-04-28T07:45:00Z</cp:lastPrinted>
  <dcterms:created xsi:type="dcterms:W3CDTF">2023-12-20T05:29:00Z</dcterms:created>
  <dcterms:modified xsi:type="dcterms:W3CDTF">2026-04-28T07:46:00Z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2023-12-18T11:53:00Z</dcterms:created>
  <dc:creator>Izabela Marciniak</dc:creator>
  <dc:description/>
  <dc:language>pl-PL</dc:language>
  <cp:lastModifiedBy>Pielęgniarka Epidemiologiczna</cp:lastModifiedBy>
  <cp:lastPrinted>2017-12-12T11:24:00Z</cp:lastPrinted>
  <dcterms:modified xsi:type="dcterms:W3CDTF">2023-12-18T11:53:00Z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